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DDE8E9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6E3604">
        <w:rPr>
          <w:color w:val="1F1F1F"/>
          <w:sz w:val="20"/>
          <w:szCs w:val="20"/>
        </w:rPr>
        <w:t>42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0545650" w:rsidR="00004618" w:rsidRPr="00BC24AD" w:rsidRDefault="00000000" w:rsidP="00BC24AD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667B3B" w:rsidRPr="00667B3B">
        <w:rPr>
          <w:b/>
          <w:color w:val="1F1F1F"/>
          <w:sz w:val="20"/>
          <w:szCs w:val="20"/>
        </w:rPr>
        <w:t>Sviluppo di metodi per il rilevamento multiplex di biomarcatori utilizzando nanoparticelle dopate con lantanidi e ICP-MS a particelle singole / Developing methods for Multiplex detection of biomarker using lanthanide-doped nanoparticle and single particles ICP-MS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</w:t>
      </w:r>
      <w:r w:rsidR="00F758F7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BC24AD">
        <w:rPr>
          <w:color w:val="1F1F1F"/>
          <w:sz w:val="20"/>
          <w:szCs w:val="20"/>
        </w:rPr>
        <w:t>Dott</w:t>
      </w:r>
      <w:r w:rsidR="00667B3B">
        <w:rPr>
          <w:color w:val="1F1F1F"/>
          <w:sz w:val="20"/>
          <w:szCs w:val="20"/>
        </w:rPr>
        <w:t xml:space="preserve">. </w:t>
      </w:r>
      <w:r w:rsidR="00667B3B" w:rsidRPr="00667B3B">
        <w:rPr>
          <w:color w:val="1F1F1F"/>
          <w:sz w:val="20"/>
          <w:szCs w:val="20"/>
        </w:rPr>
        <w:t>Fazel Abdolahpur Monikh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F758F7">
        <w:rPr>
          <w:color w:val="1F1F1F"/>
          <w:sz w:val="20"/>
          <w:szCs w:val="20"/>
          <w:highlight w:val="white"/>
        </w:rPr>
        <w:t>3</w:t>
      </w:r>
      <w:r w:rsidR="006E3604">
        <w:rPr>
          <w:color w:val="1F1F1F"/>
          <w:sz w:val="20"/>
          <w:szCs w:val="20"/>
          <w:highlight w:val="white"/>
        </w:rPr>
        <w:t>46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6E3604">
        <w:rPr>
          <w:color w:val="1F1F1F"/>
          <w:sz w:val="20"/>
          <w:szCs w:val="20"/>
        </w:rPr>
        <w:t>6056</w:t>
      </w:r>
      <w:r>
        <w:rPr>
          <w:color w:val="1F1F1F"/>
          <w:sz w:val="20"/>
          <w:szCs w:val="20"/>
        </w:rPr>
        <w:t xml:space="preserve"> del </w:t>
      </w:r>
      <w:r w:rsidR="006E3604">
        <w:rPr>
          <w:color w:val="1F1F1F"/>
          <w:sz w:val="20"/>
          <w:szCs w:val="20"/>
        </w:rPr>
        <w:t>10</w:t>
      </w:r>
      <w:r>
        <w:rPr>
          <w:color w:val="1F1F1F"/>
          <w:sz w:val="20"/>
          <w:szCs w:val="20"/>
        </w:rPr>
        <w:t>/</w:t>
      </w:r>
      <w:r w:rsidR="006E3604">
        <w:rPr>
          <w:color w:val="1F1F1F"/>
          <w:sz w:val="20"/>
          <w:szCs w:val="20"/>
        </w:rPr>
        <w:t>10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48550965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00D895-66E5-4E1C-BAD7-F678D4F821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6E40814-103B-49B4-83E5-BDE9C8BCEB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E57647-C424-4723-9126-06C9D228717A}"/>
    <w:embedItalic r:id="rId4" w:fontKey="{A95522E1-2C2F-4ED9-A706-FC62163B05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4829EE-36AB-4185-83C9-90B935D3CA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AA53DB6-4CE9-48B5-9623-A14D75273F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1C33EF"/>
    <w:rsid w:val="002E587F"/>
    <w:rsid w:val="00340BFF"/>
    <w:rsid w:val="00374F47"/>
    <w:rsid w:val="0047763F"/>
    <w:rsid w:val="004B7D5E"/>
    <w:rsid w:val="0057570A"/>
    <w:rsid w:val="00667B3B"/>
    <w:rsid w:val="006A47A5"/>
    <w:rsid w:val="006E3604"/>
    <w:rsid w:val="00954D02"/>
    <w:rsid w:val="00A672F8"/>
    <w:rsid w:val="00AA4255"/>
    <w:rsid w:val="00B465E4"/>
    <w:rsid w:val="00BC24AD"/>
    <w:rsid w:val="00BF3D18"/>
    <w:rsid w:val="00C77E25"/>
    <w:rsid w:val="00C94450"/>
    <w:rsid w:val="00D75E85"/>
    <w:rsid w:val="00F369CF"/>
    <w:rsid w:val="00F7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16</cp:revision>
  <dcterms:created xsi:type="dcterms:W3CDTF">2025-08-20T09:43:00Z</dcterms:created>
  <dcterms:modified xsi:type="dcterms:W3CDTF">2025-10-10T13:15:00Z</dcterms:modified>
</cp:coreProperties>
</file>